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8FAE" w14:textId="77777777" w:rsidR="004D12A5" w:rsidRPr="00B12B17" w:rsidRDefault="004D12A5" w:rsidP="004D12A5">
      <w:pPr>
        <w:pStyle w:val="Title"/>
        <w:spacing w:after="0"/>
        <w:ind w:left="0" w:firstLine="0"/>
        <w:jc w:val="left"/>
        <w:rPr>
          <w:rFonts w:ascii="Arial" w:hAnsi="Arial" w:cs="Arial"/>
          <w:b w:val="0"/>
          <w:i w:val="0"/>
          <w:color w:val="4F6228" w:themeColor="accent3" w:themeShade="80"/>
          <w:sz w:val="28"/>
          <w:szCs w:val="28"/>
        </w:rPr>
      </w:pPr>
      <w:r w:rsidRPr="00C8380D">
        <w:rPr>
          <w:rFonts w:ascii="Arial" w:hAnsi="Arial" w:cs="Arial"/>
          <w:b w:val="0"/>
          <w:i w:val="0"/>
          <w:color w:val="4F6228" w:themeColor="accent3" w:themeShade="80"/>
          <w:sz w:val="28"/>
          <w:szCs w:val="28"/>
        </w:rPr>
        <w:t>Ruth Tittenso</w:t>
      </w:r>
      <w:r w:rsidR="00B12B17">
        <w:rPr>
          <w:rFonts w:ascii="Arial" w:hAnsi="Arial" w:cs="Arial"/>
          <w:b w:val="0"/>
          <w:i w:val="0"/>
          <w:color w:val="4F6228" w:themeColor="accent3" w:themeShade="80"/>
          <w:sz w:val="28"/>
          <w:szCs w:val="28"/>
        </w:rPr>
        <w:t>r</w:t>
      </w:r>
      <w:r w:rsidR="00C1421F">
        <w:rPr>
          <w:rFonts w:ascii="Arial" w:hAnsi="Arial" w:cs="Arial"/>
          <w:b w:val="0"/>
          <w:i w:val="0"/>
          <w:color w:val="4F6228" w:themeColor="accent3" w:themeShade="80"/>
          <w:sz w:val="28"/>
          <w:szCs w:val="28"/>
        </w:rPr>
        <w:tab/>
      </w:r>
      <w:r w:rsidR="00C1421F">
        <w:rPr>
          <w:rFonts w:ascii="Arial" w:hAnsi="Arial" w:cs="Arial"/>
          <w:b w:val="0"/>
          <w:i w:val="0"/>
          <w:color w:val="4F6228" w:themeColor="accent3" w:themeShade="80"/>
          <w:sz w:val="28"/>
          <w:szCs w:val="28"/>
        </w:rPr>
        <w:tab/>
      </w:r>
      <w:r w:rsidR="00C1421F">
        <w:rPr>
          <w:rFonts w:ascii="Arial" w:hAnsi="Arial" w:cs="Arial"/>
          <w:b w:val="0"/>
          <w:i w:val="0"/>
          <w:color w:val="4F6228" w:themeColor="accent3" w:themeShade="80"/>
          <w:sz w:val="28"/>
          <w:szCs w:val="28"/>
        </w:rPr>
        <w:tab/>
      </w:r>
      <w:r w:rsidR="00C1421F">
        <w:rPr>
          <w:rFonts w:ascii="Arial" w:hAnsi="Arial" w:cs="Arial"/>
          <w:b w:val="0"/>
          <w:i w:val="0"/>
          <w:color w:val="4F6228" w:themeColor="accent3" w:themeShade="80"/>
          <w:sz w:val="28"/>
          <w:szCs w:val="28"/>
        </w:rPr>
        <w:tab/>
      </w:r>
      <w:r w:rsidR="00C1421F">
        <w:rPr>
          <w:rFonts w:ascii="Arial" w:hAnsi="Arial" w:cs="Arial"/>
          <w:b w:val="0"/>
          <w:i w:val="0"/>
          <w:color w:val="4F6228" w:themeColor="accent3" w:themeShade="80"/>
          <w:sz w:val="28"/>
          <w:szCs w:val="28"/>
        </w:rPr>
        <w:tab/>
      </w:r>
      <w:r w:rsidR="00C1421F">
        <w:rPr>
          <w:rFonts w:ascii="Arial" w:hAnsi="Arial" w:cs="Arial"/>
          <w:b w:val="0"/>
          <w:i w:val="0"/>
          <w:color w:val="4F6228" w:themeColor="accent3" w:themeShade="80"/>
          <w:sz w:val="28"/>
          <w:szCs w:val="28"/>
        </w:rPr>
        <w:tab/>
      </w:r>
      <w:r w:rsidRPr="00C1421F">
        <w:rPr>
          <w:rFonts w:ascii="Arial" w:hAnsi="Arial" w:cs="Arial"/>
          <w:b w:val="0"/>
          <w:i w:val="0"/>
          <w:color w:val="4F6228" w:themeColor="accent3" w:themeShade="80"/>
          <w:sz w:val="28"/>
          <w:szCs w:val="28"/>
        </w:rPr>
        <w:t>Selection of Publications</w:t>
      </w:r>
    </w:p>
    <w:p w14:paraId="448F0B22" w14:textId="77777777" w:rsidR="004D12A5" w:rsidRPr="00C1421F" w:rsidRDefault="004D12A5" w:rsidP="004D12A5">
      <w:pPr>
        <w:pStyle w:val="Title"/>
        <w:spacing w:after="0"/>
        <w:ind w:left="0" w:firstLine="0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14:paraId="3EAAFA2F" w14:textId="77777777" w:rsidR="004D12A5" w:rsidRDefault="004D12A5" w:rsidP="004D12A5">
      <w:pPr>
        <w:pStyle w:val="Title"/>
        <w:spacing w:after="0"/>
        <w:ind w:left="0" w:firstLine="0"/>
        <w:jc w:val="left"/>
        <w:rPr>
          <w:rFonts w:ascii="Arial" w:hAnsi="Arial" w:cs="Arial"/>
          <w:i w:val="0"/>
          <w:color w:val="4F6228" w:themeColor="accent3" w:themeShade="80"/>
          <w:sz w:val="22"/>
          <w:szCs w:val="22"/>
        </w:rPr>
      </w:pPr>
      <w:r w:rsidRPr="00534A2C">
        <w:rPr>
          <w:rFonts w:ascii="Arial" w:hAnsi="Arial" w:cs="Arial"/>
          <w:i w:val="0"/>
          <w:color w:val="4F6228" w:themeColor="accent3" w:themeShade="80"/>
          <w:sz w:val="22"/>
          <w:szCs w:val="22"/>
        </w:rPr>
        <w:t>Books</w:t>
      </w:r>
    </w:p>
    <w:p w14:paraId="404CA6F4" w14:textId="77777777" w:rsidR="00C1421F" w:rsidRPr="00C1421F" w:rsidRDefault="00C1421F" w:rsidP="004D12A5">
      <w:pPr>
        <w:pStyle w:val="Title"/>
        <w:spacing w:after="0"/>
        <w:ind w:left="0" w:firstLine="0"/>
        <w:jc w:val="left"/>
        <w:rPr>
          <w:rFonts w:ascii="Arial" w:hAnsi="Arial" w:cs="Arial"/>
          <w:b w:val="0"/>
          <w:i w:val="0"/>
          <w:color w:val="4F6228" w:themeColor="accent3" w:themeShade="80"/>
          <w:sz w:val="22"/>
          <w:szCs w:val="22"/>
        </w:rPr>
      </w:pPr>
    </w:p>
    <w:p w14:paraId="57ADBC3A" w14:textId="77777777" w:rsidR="004D12A5" w:rsidRPr="006F2A73" w:rsidRDefault="004D12A5" w:rsidP="004D12A5">
      <w:pPr>
        <w:pStyle w:val="StyleTimesNewRoman12ptJustifiedLeft0cmHanging07"/>
        <w:tabs>
          <w:tab w:val="clear" w:pos="425"/>
        </w:tabs>
        <w:spacing w:after="0"/>
        <w:ind w:left="0" w:firstLine="0"/>
        <w:rPr>
          <w:rStyle w:val="StyleTimesNewRoman12pt"/>
          <w:rFonts w:ascii="Arial" w:hAnsi="Arial" w:cs="Arial"/>
          <w:sz w:val="22"/>
          <w:szCs w:val="22"/>
        </w:rPr>
      </w:pPr>
      <w:r w:rsidRPr="006F2A73">
        <w:rPr>
          <w:rStyle w:val="StyleTimesNewRoman12pt"/>
          <w:rFonts w:ascii="Arial" w:hAnsi="Arial" w:cs="Arial"/>
          <w:sz w:val="22"/>
          <w:szCs w:val="22"/>
        </w:rPr>
        <w:t xml:space="preserve">Tittensor, R.M. (1991) </w:t>
      </w:r>
      <w:r w:rsidRPr="006F2A73">
        <w:rPr>
          <w:rFonts w:ascii="Arial" w:hAnsi="Arial" w:cs="Arial"/>
          <w:b/>
          <w:sz w:val="22"/>
          <w:szCs w:val="22"/>
          <w:lang w:val="en-GB"/>
        </w:rPr>
        <w:t>West Dean: A History of Conservation on a Sussex Estate</w:t>
      </w:r>
      <w:r w:rsidRPr="002C17CD">
        <w:rPr>
          <w:rStyle w:val="StyleTimesNewRoman12pt"/>
          <w:rFonts w:ascii="Arial" w:hAnsi="Arial" w:cs="Arial"/>
          <w:b/>
          <w:sz w:val="22"/>
          <w:szCs w:val="22"/>
        </w:rPr>
        <w:t>.</w:t>
      </w:r>
      <w:r w:rsidRPr="006F2A73">
        <w:rPr>
          <w:rStyle w:val="StyleTimesNewRoman12pt"/>
          <w:rFonts w:ascii="Arial" w:hAnsi="Arial" w:cs="Arial"/>
          <w:sz w:val="22"/>
          <w:szCs w:val="22"/>
        </w:rPr>
        <w:t xml:space="preserve"> Felpham Press, Bognor Regis, 160pp.</w:t>
      </w:r>
    </w:p>
    <w:p w14:paraId="3F1AD1E4" w14:textId="77777777" w:rsidR="004D12A5" w:rsidRPr="006F2A73" w:rsidRDefault="004D12A5" w:rsidP="004D12A5">
      <w:pPr>
        <w:pStyle w:val="StyleTimesNewRoman12ptJustifiedLeft0cmHanging07"/>
        <w:tabs>
          <w:tab w:val="clear" w:pos="425"/>
        </w:tabs>
        <w:spacing w:after="0"/>
        <w:ind w:left="0" w:firstLine="0"/>
        <w:rPr>
          <w:rStyle w:val="StyleTimesNewRoman12pt"/>
          <w:rFonts w:ascii="Arial" w:hAnsi="Arial" w:cs="Arial"/>
          <w:sz w:val="22"/>
          <w:szCs w:val="22"/>
        </w:rPr>
      </w:pPr>
    </w:p>
    <w:p w14:paraId="02F2E2FC" w14:textId="77777777" w:rsidR="004D12A5" w:rsidRPr="006F2A73" w:rsidRDefault="004D12A5" w:rsidP="004D12A5">
      <w:pPr>
        <w:pStyle w:val="StyleTimesNewRoman12ptJustifiedLeft0cmHanging07"/>
        <w:tabs>
          <w:tab w:val="clear" w:pos="425"/>
        </w:tabs>
        <w:ind w:left="0" w:firstLine="0"/>
        <w:rPr>
          <w:rFonts w:ascii="Arial" w:hAnsi="Arial" w:cs="Arial"/>
          <w:sz w:val="22"/>
          <w:szCs w:val="22"/>
        </w:rPr>
      </w:pPr>
      <w:r w:rsidRPr="006F2A73">
        <w:rPr>
          <w:rStyle w:val="StyleTimesNewRoman12pt"/>
          <w:rFonts w:ascii="Arial" w:hAnsi="Arial" w:cs="Arial"/>
          <w:sz w:val="22"/>
          <w:szCs w:val="22"/>
        </w:rPr>
        <w:t xml:space="preserve">Tittensor, Ruth (2009) </w:t>
      </w:r>
      <w:r w:rsidRPr="006F2A73">
        <w:rPr>
          <w:rStyle w:val="StyleTimesNewRoman12pt"/>
          <w:rFonts w:ascii="Arial" w:hAnsi="Arial" w:cs="Arial"/>
          <w:b/>
          <w:sz w:val="22"/>
          <w:szCs w:val="22"/>
        </w:rPr>
        <w:t>From Peat Bog to Conifer Forest: An Oral History of Whitelee, its Community and Landscape</w:t>
      </w:r>
      <w:r w:rsidRPr="002C17CD">
        <w:rPr>
          <w:rStyle w:val="StyleTimesNewRoman12pt"/>
          <w:rFonts w:ascii="Arial" w:hAnsi="Arial" w:cs="Arial"/>
          <w:b/>
          <w:sz w:val="22"/>
          <w:szCs w:val="22"/>
        </w:rPr>
        <w:t>.</w:t>
      </w:r>
      <w:r w:rsidRPr="006F2A73">
        <w:rPr>
          <w:rFonts w:ascii="Arial" w:hAnsi="Arial" w:cs="Arial"/>
          <w:sz w:val="22"/>
          <w:szCs w:val="22"/>
        </w:rPr>
        <w:t xml:space="preserve"> Packard Publishing, Chichester, 237pp.</w:t>
      </w:r>
    </w:p>
    <w:p w14:paraId="3AFA9824" w14:textId="77777777" w:rsidR="004D12A5" w:rsidRPr="006F2A73" w:rsidRDefault="004D12A5" w:rsidP="004D12A5">
      <w:pPr>
        <w:pStyle w:val="StyleTimesNewRoman12ptJustifiedLeft0cmHanging07"/>
        <w:ind w:left="0" w:firstLine="0"/>
        <w:rPr>
          <w:rFonts w:ascii="Arial" w:hAnsi="Arial" w:cs="Arial"/>
          <w:sz w:val="22"/>
          <w:szCs w:val="22"/>
        </w:rPr>
      </w:pPr>
      <w:r w:rsidRPr="006F2A73">
        <w:rPr>
          <w:rFonts w:ascii="Arial" w:hAnsi="Arial" w:cs="Arial"/>
          <w:sz w:val="22"/>
          <w:szCs w:val="22"/>
        </w:rPr>
        <w:t xml:space="preserve">Tittensor, Ruth (2011) </w:t>
      </w:r>
      <w:r w:rsidRPr="006F2A73">
        <w:rPr>
          <w:rFonts w:ascii="Arial" w:hAnsi="Arial" w:cs="Arial"/>
          <w:b/>
          <w:sz w:val="22"/>
          <w:szCs w:val="22"/>
        </w:rPr>
        <w:t>The Forgotten Forest: The Story of Whitelee Forest in the 20</w:t>
      </w:r>
      <w:r w:rsidRPr="006F2A73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6F2A73">
        <w:rPr>
          <w:rFonts w:ascii="Arial" w:hAnsi="Arial" w:cs="Arial"/>
          <w:b/>
          <w:sz w:val="22"/>
          <w:szCs w:val="22"/>
        </w:rPr>
        <w:t xml:space="preserve"> Century</w:t>
      </w:r>
      <w:r w:rsidRPr="002C17C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F2A73">
        <w:rPr>
          <w:rFonts w:ascii="Arial" w:hAnsi="Arial" w:cs="Arial"/>
          <w:sz w:val="22"/>
          <w:szCs w:val="22"/>
        </w:rPr>
        <w:t>Forestry Commission Scotland (Touchwood History), Edinburgh, 64pp.</w:t>
      </w:r>
    </w:p>
    <w:p w14:paraId="7F1F0715" w14:textId="2817C81C" w:rsidR="00034E1F" w:rsidRDefault="004D12A5" w:rsidP="00534A2C">
      <w:pPr>
        <w:pStyle w:val="StyleTimesNewRoman12ptJustifiedLeft0cmHanging07"/>
        <w:tabs>
          <w:tab w:val="clear" w:pos="425"/>
          <w:tab w:val="num" w:pos="426"/>
        </w:tabs>
        <w:ind w:left="0" w:firstLine="0"/>
        <w:rPr>
          <w:rFonts w:ascii="Arial" w:hAnsi="Arial" w:cs="Arial"/>
          <w:sz w:val="22"/>
          <w:szCs w:val="22"/>
        </w:rPr>
      </w:pPr>
      <w:r w:rsidRPr="006F2A73">
        <w:rPr>
          <w:rFonts w:ascii="Arial" w:hAnsi="Arial" w:cs="Arial"/>
          <w:sz w:val="22"/>
          <w:szCs w:val="22"/>
        </w:rPr>
        <w:t>Tittensor, Ruth (2016)</w:t>
      </w:r>
      <w:r w:rsidRPr="006F2A73">
        <w:rPr>
          <w:rFonts w:ascii="Arial" w:hAnsi="Arial" w:cs="Arial"/>
          <w:b/>
          <w:sz w:val="22"/>
          <w:szCs w:val="22"/>
        </w:rPr>
        <w:t xml:space="preserve"> Shades of Green: An Environmental and Cultural History of Sitka Spruce. </w:t>
      </w:r>
      <w:r w:rsidRPr="006F2A73">
        <w:rPr>
          <w:rFonts w:ascii="Arial" w:hAnsi="Arial" w:cs="Arial"/>
          <w:sz w:val="22"/>
          <w:szCs w:val="22"/>
        </w:rPr>
        <w:t>Oxbow Books. Oxford, 375 pp.</w:t>
      </w:r>
    </w:p>
    <w:p w14:paraId="33649631" w14:textId="77777777" w:rsidR="00616567" w:rsidRPr="00C1421F" w:rsidRDefault="00616567" w:rsidP="00534A2C">
      <w:pPr>
        <w:pStyle w:val="StyleTimesNewRoman12ptJustifiedLeft0cmHanging07"/>
        <w:tabs>
          <w:tab w:val="clear" w:pos="425"/>
          <w:tab w:val="num" w:pos="426"/>
        </w:tabs>
        <w:ind w:left="0"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5FA1EB" w14:textId="77777777" w:rsidR="004D12A5" w:rsidRDefault="004D12A5" w:rsidP="004D12A5">
      <w:pPr>
        <w:pStyle w:val="StyleTimesNewRoman12ptJustifiedLeft0cmHanging07"/>
        <w:tabs>
          <w:tab w:val="clear" w:pos="425"/>
        </w:tabs>
        <w:spacing w:after="0"/>
        <w:ind w:left="0" w:firstLine="0"/>
        <w:rPr>
          <w:rFonts w:ascii="Arial" w:hAnsi="Arial" w:cs="Arial"/>
          <w:b/>
          <w:color w:val="4F6228" w:themeColor="accent3" w:themeShade="80"/>
          <w:sz w:val="22"/>
          <w:szCs w:val="22"/>
          <w:lang w:val="en-GB"/>
        </w:rPr>
      </w:pPr>
      <w:r w:rsidRPr="00534A2C">
        <w:rPr>
          <w:rFonts w:ascii="Arial" w:hAnsi="Arial" w:cs="Arial"/>
          <w:b/>
          <w:color w:val="4F6228" w:themeColor="accent3" w:themeShade="80"/>
          <w:sz w:val="22"/>
          <w:szCs w:val="22"/>
          <w:lang w:val="en-GB"/>
        </w:rPr>
        <w:t>Booklets</w:t>
      </w:r>
    </w:p>
    <w:p w14:paraId="43D3A6C9" w14:textId="77777777" w:rsidR="00C1421F" w:rsidRPr="00C1421F" w:rsidRDefault="00C1421F" w:rsidP="004D12A5">
      <w:pPr>
        <w:pStyle w:val="StyleTimesNewRoman12ptJustifiedLeft0cmHanging07"/>
        <w:tabs>
          <w:tab w:val="clear" w:pos="425"/>
        </w:tabs>
        <w:spacing w:after="0"/>
        <w:ind w:left="0" w:firstLine="0"/>
        <w:rPr>
          <w:rFonts w:ascii="Arial" w:hAnsi="Arial" w:cs="Arial"/>
          <w:color w:val="4F6228" w:themeColor="accent3" w:themeShade="80"/>
          <w:sz w:val="22"/>
          <w:szCs w:val="22"/>
        </w:rPr>
      </w:pPr>
    </w:p>
    <w:p w14:paraId="29B254DF" w14:textId="77777777" w:rsidR="002C17CD" w:rsidRPr="009026D8" w:rsidRDefault="002C17CD" w:rsidP="002C17CD">
      <w:pPr>
        <w:pStyle w:val="StyleTimesNewRoman12ptJustifiedLeft0cmHanging07"/>
        <w:tabs>
          <w:tab w:val="clear" w:pos="425"/>
        </w:tabs>
        <w:ind w:left="0" w:firstLine="0"/>
        <w:rPr>
          <w:rStyle w:val="StyleTimesNewRoman12pt"/>
          <w:rFonts w:ascii="Arial" w:hAnsi="Arial" w:cs="Arial"/>
          <w:sz w:val="22"/>
          <w:szCs w:val="22"/>
        </w:rPr>
      </w:pPr>
      <w:r w:rsidRPr="009026D8">
        <w:rPr>
          <w:rStyle w:val="StyleTimesNewRoman12pt"/>
          <w:rFonts w:ascii="Arial" w:hAnsi="Arial" w:cs="Arial"/>
          <w:sz w:val="22"/>
          <w:szCs w:val="22"/>
        </w:rPr>
        <w:t xml:space="preserve">Tittensor, A.M. &amp; Tittensor, R.M. (Eds.) (1976) </w:t>
      </w:r>
      <w:r>
        <w:rPr>
          <w:rFonts w:ascii="Arial" w:hAnsi="Arial" w:cs="Arial"/>
          <w:b/>
          <w:sz w:val="22"/>
          <w:szCs w:val="22"/>
          <w:lang w:val="en-GB"/>
        </w:rPr>
        <w:t>Natural History of T</w:t>
      </w:r>
      <w:r w:rsidRPr="009026D8">
        <w:rPr>
          <w:rFonts w:ascii="Arial" w:hAnsi="Arial" w:cs="Arial"/>
          <w:b/>
          <w:sz w:val="22"/>
          <w:szCs w:val="22"/>
          <w:lang w:val="en-GB"/>
        </w:rPr>
        <w:t xml:space="preserve">he Mens. </w:t>
      </w:r>
      <w:r w:rsidRPr="009026D8">
        <w:rPr>
          <w:rStyle w:val="StyleTimesNewRoman12pt"/>
          <w:rFonts w:ascii="Arial" w:hAnsi="Arial" w:cs="Arial"/>
          <w:sz w:val="22"/>
          <w:szCs w:val="22"/>
        </w:rPr>
        <w:t>Horsham Natural History Society, Horsham. 40pp.</w:t>
      </w:r>
    </w:p>
    <w:p w14:paraId="396EBF69" w14:textId="77777777" w:rsidR="004D12A5" w:rsidRPr="00BC1456" w:rsidRDefault="004D12A5" w:rsidP="004D12A5">
      <w:pPr>
        <w:pStyle w:val="StyleTimesNewRoman12ptJustifiedLeft0cmHanging07"/>
        <w:tabs>
          <w:tab w:val="clear" w:pos="425"/>
        </w:tabs>
        <w:spacing w:after="0"/>
        <w:ind w:left="0" w:firstLine="0"/>
        <w:rPr>
          <w:rStyle w:val="StyleTimesNewRoman12pt"/>
          <w:rFonts w:ascii="Arial" w:hAnsi="Arial" w:cs="Arial"/>
          <w:sz w:val="22"/>
          <w:szCs w:val="22"/>
        </w:rPr>
      </w:pPr>
      <w:r w:rsidRPr="00BC1456">
        <w:rPr>
          <w:rStyle w:val="StyleTimesNewRoman12pt"/>
          <w:rFonts w:ascii="Arial" w:hAnsi="Arial" w:cs="Arial"/>
          <w:sz w:val="22"/>
          <w:szCs w:val="22"/>
        </w:rPr>
        <w:t xml:space="preserve">Tittensor, R.M. &amp; Tittensor, A.M. (1986) </w:t>
      </w:r>
      <w:r w:rsidRPr="00BC1456">
        <w:rPr>
          <w:rFonts w:ascii="Arial" w:hAnsi="Arial" w:cs="Arial"/>
          <w:b/>
          <w:sz w:val="22"/>
          <w:szCs w:val="22"/>
          <w:lang w:val="en-GB"/>
        </w:rPr>
        <w:t>Nature Conservation for Busy Farmers.</w:t>
      </w:r>
      <w:r w:rsidRPr="00C1421F">
        <w:rPr>
          <w:rFonts w:ascii="Arial" w:hAnsi="Arial" w:cs="Arial"/>
          <w:sz w:val="22"/>
          <w:szCs w:val="22"/>
          <w:lang w:val="en-GB"/>
        </w:rPr>
        <w:t xml:space="preserve"> </w:t>
      </w:r>
      <w:r w:rsidRPr="00BC1456">
        <w:rPr>
          <w:rFonts w:ascii="Arial" w:hAnsi="Arial" w:cs="Arial"/>
          <w:sz w:val="22"/>
          <w:szCs w:val="22"/>
        </w:rPr>
        <w:t>Countryside</w:t>
      </w:r>
      <w:r w:rsidRPr="00BC1456">
        <w:rPr>
          <w:rStyle w:val="StyleTimesNewRoman12pt"/>
          <w:rFonts w:ascii="Arial" w:hAnsi="Arial" w:cs="Arial"/>
          <w:sz w:val="22"/>
          <w:szCs w:val="22"/>
        </w:rPr>
        <w:t xml:space="preserve"> Management Consultancy, Arundel, 40pp.</w:t>
      </w:r>
    </w:p>
    <w:p w14:paraId="68B1F529" w14:textId="77777777" w:rsidR="004D12A5" w:rsidRPr="00C1421F" w:rsidRDefault="004D12A5" w:rsidP="004D12A5">
      <w:pPr>
        <w:pStyle w:val="StyleTimesNewRoman12ptJustifiedLeft0cmHanging07"/>
        <w:tabs>
          <w:tab w:val="clear" w:pos="425"/>
          <w:tab w:val="left" w:pos="0"/>
        </w:tabs>
        <w:spacing w:after="0"/>
        <w:ind w:left="0" w:firstLine="0"/>
        <w:rPr>
          <w:rFonts w:ascii="Arial" w:hAnsi="Arial" w:cs="Arial"/>
          <w:sz w:val="22"/>
          <w:szCs w:val="22"/>
          <w:lang w:val="en-GB"/>
        </w:rPr>
      </w:pPr>
    </w:p>
    <w:p w14:paraId="0E1713D1" w14:textId="77777777" w:rsidR="004D12A5" w:rsidRDefault="004D12A5" w:rsidP="004D12A5">
      <w:pPr>
        <w:pStyle w:val="StyleTimesNewRoman12ptJustifiedLeft0cmHanging07"/>
        <w:tabs>
          <w:tab w:val="clear" w:pos="425"/>
          <w:tab w:val="left" w:pos="0"/>
        </w:tabs>
        <w:spacing w:after="0"/>
        <w:ind w:left="0" w:firstLine="0"/>
        <w:rPr>
          <w:rStyle w:val="StyleTimesNewRoman12pt"/>
          <w:rFonts w:ascii="Arial" w:hAnsi="Arial" w:cs="Arial"/>
          <w:sz w:val="22"/>
          <w:szCs w:val="22"/>
        </w:rPr>
      </w:pPr>
      <w:r w:rsidRPr="00BC1456">
        <w:rPr>
          <w:rStyle w:val="StyleTimesNewRoman12pt"/>
          <w:rFonts w:ascii="Arial" w:hAnsi="Arial" w:cs="Arial"/>
          <w:sz w:val="22"/>
          <w:szCs w:val="22"/>
        </w:rPr>
        <w:t xml:space="preserve">Tittensor, R. M. (2004) </w:t>
      </w:r>
      <w:r w:rsidRPr="00BC1456">
        <w:rPr>
          <w:rFonts w:ascii="Arial" w:hAnsi="Arial" w:cs="Arial"/>
          <w:b/>
          <w:sz w:val="22"/>
          <w:szCs w:val="22"/>
          <w:lang w:val="en-GB"/>
        </w:rPr>
        <w:t>Alexander Fleming, Darvel and Antibiotics</w:t>
      </w:r>
      <w:r w:rsidRPr="002C17CD">
        <w:rPr>
          <w:rFonts w:ascii="Arial" w:hAnsi="Arial" w:cs="Arial"/>
          <w:b/>
          <w:sz w:val="22"/>
          <w:szCs w:val="22"/>
          <w:lang w:val="en-GB"/>
        </w:rPr>
        <w:t>.</w:t>
      </w:r>
      <w:r w:rsidRPr="00BC1456">
        <w:rPr>
          <w:rFonts w:ascii="Arial" w:hAnsi="Arial" w:cs="Arial"/>
          <w:sz w:val="22"/>
          <w:szCs w:val="22"/>
          <w:lang w:val="en-GB"/>
        </w:rPr>
        <w:t xml:space="preserve"> </w:t>
      </w:r>
      <w:r w:rsidRPr="00BC1456">
        <w:rPr>
          <w:rStyle w:val="StyleTimesNewRoman12pt"/>
          <w:rFonts w:ascii="Arial" w:hAnsi="Arial" w:cs="Arial"/>
          <w:sz w:val="22"/>
          <w:szCs w:val="22"/>
        </w:rPr>
        <w:t>Countryside Management Consultancy, Darvel. 20pp.</w:t>
      </w:r>
    </w:p>
    <w:p w14:paraId="265FFE50" w14:textId="77777777" w:rsidR="004D12A5" w:rsidRPr="00BC1456" w:rsidRDefault="004D12A5" w:rsidP="004D12A5">
      <w:pPr>
        <w:pStyle w:val="StyleTimesNewRoman12ptJustifiedLeft0cmHanging07"/>
        <w:tabs>
          <w:tab w:val="clear" w:pos="425"/>
          <w:tab w:val="left" w:pos="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4BABFE2E" w14:textId="77777777" w:rsidR="004D12A5" w:rsidRDefault="004D12A5" w:rsidP="004D12A5">
      <w:pPr>
        <w:pStyle w:val="StyleTimesNewRoman12ptJustifiedLeft0cmHanging07"/>
        <w:tabs>
          <w:tab w:val="clear" w:pos="425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BC1456">
        <w:rPr>
          <w:rFonts w:ascii="Arial" w:hAnsi="Arial" w:cs="Arial"/>
          <w:sz w:val="22"/>
          <w:szCs w:val="22"/>
        </w:rPr>
        <w:t xml:space="preserve">Tittensor, R.M. (2006) </w:t>
      </w:r>
      <w:r w:rsidRPr="00BC1456">
        <w:rPr>
          <w:rFonts w:ascii="Arial" w:hAnsi="Arial" w:cs="Arial"/>
          <w:b/>
          <w:sz w:val="22"/>
          <w:szCs w:val="22"/>
        </w:rPr>
        <w:t>The ‘Gentian’ Plant</w:t>
      </w:r>
      <w:r w:rsidRPr="00BC1456">
        <w:rPr>
          <w:rFonts w:ascii="Arial" w:hAnsi="Arial" w:cs="Arial"/>
          <w:sz w:val="22"/>
          <w:szCs w:val="22"/>
        </w:rPr>
        <w:t xml:space="preserve"> </w:t>
      </w:r>
      <w:r w:rsidRPr="00BC1456">
        <w:rPr>
          <w:rFonts w:ascii="Arial" w:hAnsi="Arial" w:cs="Arial"/>
          <w:b/>
          <w:sz w:val="22"/>
          <w:szCs w:val="22"/>
        </w:rPr>
        <w:t>(</w:t>
      </w:r>
      <w:r w:rsidRPr="00BC1456">
        <w:rPr>
          <w:rFonts w:ascii="Arial" w:hAnsi="Arial" w:cs="Arial"/>
          <w:b/>
          <w:i/>
          <w:sz w:val="22"/>
          <w:szCs w:val="22"/>
        </w:rPr>
        <w:t>Meum athamanticum</w:t>
      </w:r>
      <w:r w:rsidRPr="00BC1456">
        <w:rPr>
          <w:rFonts w:ascii="Arial" w:hAnsi="Arial" w:cs="Arial"/>
          <w:b/>
          <w:sz w:val="22"/>
          <w:szCs w:val="22"/>
        </w:rPr>
        <w:t>)</w:t>
      </w:r>
      <w:r w:rsidRPr="002C17CD">
        <w:rPr>
          <w:rFonts w:ascii="Arial" w:hAnsi="Arial" w:cs="Arial"/>
          <w:sz w:val="22"/>
          <w:szCs w:val="22"/>
        </w:rPr>
        <w:t>.</w:t>
      </w:r>
      <w:r w:rsidRPr="00BC1456">
        <w:rPr>
          <w:rFonts w:ascii="Arial" w:hAnsi="Arial" w:cs="Arial"/>
          <w:sz w:val="22"/>
          <w:szCs w:val="22"/>
        </w:rPr>
        <w:t xml:space="preserve"> </w:t>
      </w:r>
      <w:r w:rsidR="002C17CD">
        <w:rPr>
          <w:rFonts w:ascii="Arial" w:hAnsi="Arial" w:cs="Arial"/>
          <w:sz w:val="22"/>
          <w:szCs w:val="22"/>
        </w:rPr>
        <w:t xml:space="preserve">Deposited in Library, </w:t>
      </w:r>
      <w:r w:rsidR="00DF2DED">
        <w:rPr>
          <w:rFonts w:ascii="Arial" w:hAnsi="Arial" w:cs="Arial"/>
          <w:sz w:val="22"/>
          <w:szCs w:val="22"/>
        </w:rPr>
        <w:t>Royal Botanic Gardens, Edinburgh.</w:t>
      </w:r>
      <w:r w:rsidRPr="00BC1456">
        <w:rPr>
          <w:rFonts w:ascii="Arial" w:hAnsi="Arial" w:cs="Arial"/>
          <w:sz w:val="22"/>
          <w:szCs w:val="22"/>
        </w:rPr>
        <w:t xml:space="preserve"> 39pp.</w:t>
      </w:r>
    </w:p>
    <w:p w14:paraId="2043109E" w14:textId="77777777" w:rsidR="00C1421F" w:rsidRDefault="00C1421F" w:rsidP="004D12A5">
      <w:pPr>
        <w:pStyle w:val="StyleTimesNewRoman12ptJustifiedLeft0cmHanging07"/>
        <w:tabs>
          <w:tab w:val="clear" w:pos="425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</w:p>
    <w:p w14:paraId="47E13213" w14:textId="77777777" w:rsidR="004D12A5" w:rsidRDefault="004D12A5" w:rsidP="004D12A5">
      <w:pPr>
        <w:spacing w:after="0"/>
        <w:rPr>
          <w:rFonts w:ascii="Arial" w:hAnsi="Arial" w:cs="Arial"/>
          <w:b/>
          <w:color w:val="4F6228" w:themeColor="accent3" w:themeShade="80"/>
        </w:rPr>
      </w:pPr>
      <w:r w:rsidRPr="00534A2C">
        <w:rPr>
          <w:rFonts w:ascii="Arial" w:hAnsi="Arial" w:cs="Arial"/>
          <w:b/>
          <w:color w:val="4F6228" w:themeColor="accent3" w:themeShade="80"/>
        </w:rPr>
        <w:t>Some Other Publications</w:t>
      </w:r>
    </w:p>
    <w:p w14:paraId="254AD0FB" w14:textId="77777777" w:rsidR="00C1421F" w:rsidRPr="00C1421F" w:rsidRDefault="00C1421F" w:rsidP="004D12A5">
      <w:pPr>
        <w:spacing w:after="0"/>
        <w:rPr>
          <w:rFonts w:ascii="Arial" w:hAnsi="Arial" w:cs="Arial"/>
          <w:color w:val="4F6228" w:themeColor="accent3" w:themeShade="80"/>
        </w:rPr>
      </w:pPr>
    </w:p>
    <w:p w14:paraId="423FEB00" w14:textId="77777777" w:rsidR="004D12A5" w:rsidRPr="009026D8" w:rsidRDefault="004D12A5" w:rsidP="004D12A5">
      <w:pPr>
        <w:pStyle w:val="StyleTimesNewRoman12ptJustifiedLeft0cmHanging07"/>
        <w:tabs>
          <w:tab w:val="clear" w:pos="425"/>
        </w:tabs>
        <w:ind w:left="0" w:firstLine="0"/>
        <w:rPr>
          <w:rStyle w:val="StyleTimesNewRoman12pt"/>
          <w:rFonts w:ascii="Arial" w:hAnsi="Arial" w:cs="Arial"/>
          <w:sz w:val="22"/>
          <w:szCs w:val="22"/>
        </w:rPr>
      </w:pPr>
      <w:r w:rsidRPr="009026D8">
        <w:rPr>
          <w:rStyle w:val="StyleTimesNewRoman12pt"/>
          <w:rFonts w:ascii="Arial" w:hAnsi="Arial" w:cs="Arial"/>
          <w:sz w:val="22"/>
          <w:szCs w:val="22"/>
        </w:rPr>
        <w:t xml:space="preserve">Tittensor, R.M. (1970) </w:t>
      </w:r>
      <w:r w:rsidRPr="009026D8">
        <w:rPr>
          <w:rFonts w:ascii="Arial" w:hAnsi="Arial" w:cs="Arial"/>
          <w:b/>
          <w:sz w:val="22"/>
          <w:szCs w:val="22"/>
          <w:lang w:val="en-GB"/>
        </w:rPr>
        <w:t xml:space="preserve">History of the Loch Lomond Oakwoods. </w:t>
      </w:r>
      <w:r w:rsidRPr="009026D8">
        <w:rPr>
          <w:rStyle w:val="StyleTimesNewRoman12pt"/>
          <w:rFonts w:ascii="Arial" w:hAnsi="Arial" w:cs="Arial"/>
          <w:sz w:val="22"/>
          <w:szCs w:val="22"/>
        </w:rPr>
        <w:t>Scottish Forestry 24: 100-118.</w:t>
      </w:r>
    </w:p>
    <w:p w14:paraId="29273339" w14:textId="77777777" w:rsidR="004D12A5" w:rsidRPr="009026D8" w:rsidRDefault="004D12A5" w:rsidP="004D12A5">
      <w:pPr>
        <w:pStyle w:val="StyleTimesNewRoman12ptJustifiedLeft0cmHanging07"/>
        <w:tabs>
          <w:tab w:val="clear" w:pos="425"/>
        </w:tabs>
        <w:ind w:left="0" w:firstLine="0"/>
        <w:rPr>
          <w:rStyle w:val="StyleTimesNewRoman12pt"/>
          <w:rFonts w:ascii="Arial" w:hAnsi="Arial" w:cs="Arial"/>
          <w:sz w:val="22"/>
          <w:szCs w:val="22"/>
        </w:rPr>
      </w:pPr>
      <w:r w:rsidRPr="009026D8">
        <w:rPr>
          <w:rStyle w:val="StyleTimesNewRoman12pt"/>
          <w:rFonts w:ascii="Arial" w:hAnsi="Arial" w:cs="Arial"/>
          <w:sz w:val="22"/>
          <w:szCs w:val="22"/>
        </w:rPr>
        <w:t xml:space="preserve">Tittensor, R.M. (1971) </w:t>
      </w:r>
      <w:r w:rsidRPr="009026D8">
        <w:rPr>
          <w:rFonts w:ascii="Arial" w:hAnsi="Arial" w:cs="Arial"/>
          <w:b/>
          <w:sz w:val="22"/>
          <w:szCs w:val="22"/>
          <w:lang w:val="en-GB"/>
        </w:rPr>
        <w:t xml:space="preserve">Ecological Changes in the Loch Lomond Region. </w:t>
      </w:r>
      <w:r w:rsidRPr="009026D8">
        <w:rPr>
          <w:rStyle w:val="StyleTimesNewRoman12pt"/>
          <w:rFonts w:ascii="Arial" w:hAnsi="Arial" w:cs="Arial"/>
          <w:sz w:val="22"/>
          <w:szCs w:val="22"/>
        </w:rPr>
        <w:t>Transactions of the Botanical Society of Edinburgh 41: 139-147.</w:t>
      </w:r>
    </w:p>
    <w:p w14:paraId="5FE4CB7A" w14:textId="77777777" w:rsidR="004D12A5" w:rsidRDefault="004D12A5" w:rsidP="004D12A5">
      <w:pPr>
        <w:pStyle w:val="StyleTimesNewRoman12ptJustifiedLeft0cmHanging07"/>
        <w:tabs>
          <w:tab w:val="clear" w:pos="425"/>
        </w:tabs>
        <w:ind w:left="0" w:firstLine="0"/>
        <w:rPr>
          <w:rStyle w:val="StyleTimesNewRoman12pt"/>
          <w:rFonts w:ascii="Arial" w:hAnsi="Arial" w:cs="Arial"/>
          <w:sz w:val="22"/>
          <w:szCs w:val="22"/>
        </w:rPr>
      </w:pPr>
      <w:r w:rsidRPr="009026D8">
        <w:rPr>
          <w:rStyle w:val="StyleTimesNewRoman12pt"/>
          <w:rFonts w:ascii="Arial" w:hAnsi="Arial" w:cs="Arial"/>
          <w:sz w:val="22"/>
          <w:szCs w:val="22"/>
        </w:rPr>
        <w:t xml:space="preserve">Tittensor, R.M. (1978) </w:t>
      </w:r>
      <w:r w:rsidRPr="009026D8">
        <w:rPr>
          <w:rFonts w:ascii="Arial" w:hAnsi="Arial" w:cs="Arial"/>
          <w:b/>
          <w:sz w:val="22"/>
          <w:szCs w:val="22"/>
          <w:lang w:val="en-GB"/>
        </w:rPr>
        <w:t xml:space="preserve">A History of The Mens: a Sussex Woodland Common. </w:t>
      </w:r>
      <w:r w:rsidRPr="009026D8">
        <w:rPr>
          <w:rStyle w:val="StyleTimesNewRoman12pt"/>
          <w:rFonts w:ascii="Arial" w:hAnsi="Arial" w:cs="Arial"/>
          <w:sz w:val="22"/>
          <w:szCs w:val="22"/>
        </w:rPr>
        <w:t>Sussex Archaeological Collections, Lewes 116: 347-374.</w:t>
      </w:r>
    </w:p>
    <w:p w14:paraId="675EE2E1" w14:textId="77777777" w:rsidR="004D12A5" w:rsidRDefault="004D12A5" w:rsidP="004D12A5">
      <w:pPr>
        <w:pStyle w:val="StyleTimesNewRoman12ptJustifiedLeft0cmHanging07"/>
        <w:tabs>
          <w:tab w:val="clear" w:pos="425"/>
          <w:tab w:val="left" w:pos="0"/>
        </w:tabs>
        <w:ind w:left="0" w:firstLine="0"/>
        <w:rPr>
          <w:rStyle w:val="StyleTimesNewRoman12pt"/>
          <w:rFonts w:ascii="Arial" w:hAnsi="Arial" w:cs="Arial"/>
          <w:sz w:val="22"/>
          <w:szCs w:val="22"/>
        </w:rPr>
      </w:pPr>
      <w:r w:rsidRPr="00843070">
        <w:rPr>
          <w:rStyle w:val="StyleTimesNewRoman12pt"/>
          <w:rFonts w:ascii="Arial" w:hAnsi="Arial" w:cs="Arial"/>
          <w:sz w:val="22"/>
          <w:szCs w:val="22"/>
        </w:rPr>
        <w:t>Tittensor, R.M. (1980)</w:t>
      </w:r>
      <w:r w:rsidRPr="00843070">
        <w:rPr>
          <w:rFonts w:ascii="Arial" w:hAnsi="Arial" w:cs="Arial"/>
          <w:sz w:val="22"/>
          <w:szCs w:val="22"/>
          <w:lang w:val="en-GB"/>
        </w:rPr>
        <w:t xml:space="preserve"> </w:t>
      </w:r>
      <w:r w:rsidRPr="00843070">
        <w:rPr>
          <w:rFonts w:ascii="Arial" w:hAnsi="Arial" w:cs="Arial"/>
          <w:b/>
          <w:sz w:val="22"/>
          <w:szCs w:val="22"/>
          <w:lang w:val="en-GB"/>
        </w:rPr>
        <w:t>Ecological History of the Yew</w:t>
      </w:r>
      <w:r w:rsidRPr="008430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843070">
        <w:rPr>
          <w:rFonts w:ascii="Arial" w:hAnsi="Arial" w:cs="Arial"/>
          <w:b/>
          <w:sz w:val="22"/>
          <w:szCs w:val="22"/>
          <w:lang w:val="en-GB"/>
        </w:rPr>
        <w:t>(</w:t>
      </w:r>
      <w:r w:rsidRPr="00843070">
        <w:rPr>
          <w:rFonts w:ascii="Arial" w:hAnsi="Arial" w:cs="Arial"/>
          <w:b/>
          <w:i/>
          <w:sz w:val="22"/>
          <w:szCs w:val="22"/>
          <w:lang w:val="en-GB"/>
        </w:rPr>
        <w:t xml:space="preserve">Taxus baccata </w:t>
      </w:r>
      <w:r w:rsidRPr="00843070">
        <w:rPr>
          <w:rFonts w:ascii="Arial" w:hAnsi="Arial" w:cs="Arial"/>
          <w:b/>
          <w:sz w:val="22"/>
          <w:szCs w:val="22"/>
          <w:lang w:val="en-GB"/>
        </w:rPr>
        <w:t>L.) in Southern</w:t>
      </w:r>
      <w:r w:rsidRPr="00843070">
        <w:rPr>
          <w:rStyle w:val="StyleTimesNewRoman12pt"/>
          <w:rFonts w:ascii="Arial" w:hAnsi="Arial" w:cs="Arial"/>
          <w:b/>
          <w:sz w:val="22"/>
          <w:szCs w:val="22"/>
        </w:rPr>
        <w:t xml:space="preserve"> </w:t>
      </w:r>
      <w:r w:rsidRPr="00843070">
        <w:rPr>
          <w:rFonts w:ascii="Arial" w:hAnsi="Arial" w:cs="Arial"/>
          <w:b/>
          <w:sz w:val="22"/>
          <w:szCs w:val="22"/>
          <w:lang w:val="en-GB"/>
        </w:rPr>
        <w:t>England</w:t>
      </w:r>
      <w:r w:rsidRPr="00843070">
        <w:rPr>
          <w:rStyle w:val="StyleTimesNewRoman12pt"/>
          <w:rFonts w:ascii="Arial" w:hAnsi="Arial" w:cs="Arial"/>
          <w:sz w:val="22"/>
          <w:szCs w:val="22"/>
        </w:rPr>
        <w:t>. Biological Conservation.17: 243-265.</w:t>
      </w:r>
    </w:p>
    <w:p w14:paraId="3E32D098" w14:textId="77777777" w:rsidR="000059CF" w:rsidRPr="000059CF" w:rsidRDefault="000059CF" w:rsidP="000059CF">
      <w:pPr>
        <w:pStyle w:val="StyleTimesNewRoman12ptJustifiedLeft0cmHanging07"/>
        <w:tabs>
          <w:tab w:val="clear" w:pos="425"/>
          <w:tab w:val="left" w:pos="0"/>
        </w:tabs>
        <w:ind w:left="0" w:firstLine="0"/>
        <w:rPr>
          <w:rStyle w:val="StyleTimesNewRoman12pt"/>
          <w:rFonts w:ascii="Arial" w:hAnsi="Arial" w:cs="Arial"/>
          <w:sz w:val="22"/>
          <w:szCs w:val="22"/>
        </w:rPr>
      </w:pPr>
      <w:r w:rsidRPr="000059CF">
        <w:rPr>
          <w:rStyle w:val="StyleTimesNewRoman12pt"/>
          <w:rFonts w:ascii="Arial" w:hAnsi="Arial" w:cs="Arial"/>
          <w:sz w:val="22"/>
          <w:szCs w:val="22"/>
        </w:rPr>
        <w:t xml:space="preserve">Tittensor, R.M. (1984) </w:t>
      </w:r>
      <w:r w:rsidRPr="000059CF">
        <w:rPr>
          <w:rFonts w:ascii="Arial" w:hAnsi="Arial" w:cs="Arial"/>
          <w:b/>
          <w:sz w:val="22"/>
          <w:szCs w:val="22"/>
          <w:lang w:val="en-GB"/>
        </w:rPr>
        <w:t>A Report on Potential Woodland-pasture at the Weald and Downland Open-Air</w:t>
      </w:r>
      <w:r w:rsidRPr="000059CF">
        <w:rPr>
          <w:rStyle w:val="StyleTimesNewRoman12pt"/>
          <w:rFonts w:ascii="Arial" w:hAnsi="Arial" w:cs="Arial"/>
          <w:sz w:val="22"/>
          <w:szCs w:val="22"/>
        </w:rPr>
        <w:t xml:space="preserve"> </w:t>
      </w:r>
      <w:r w:rsidRPr="000059CF">
        <w:rPr>
          <w:rFonts w:ascii="Arial" w:hAnsi="Arial" w:cs="Arial"/>
          <w:b/>
          <w:sz w:val="22"/>
          <w:szCs w:val="22"/>
          <w:lang w:val="en-GB"/>
        </w:rPr>
        <w:t>Museum</w:t>
      </w:r>
      <w:r w:rsidRPr="000059CF">
        <w:rPr>
          <w:rFonts w:ascii="Arial" w:hAnsi="Arial" w:cs="Arial"/>
          <w:sz w:val="22"/>
          <w:szCs w:val="22"/>
        </w:rPr>
        <w:t>.</w:t>
      </w:r>
      <w:r w:rsidRPr="000059C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0059CF">
        <w:rPr>
          <w:rStyle w:val="StyleTimesNewRoman12pt"/>
          <w:rFonts w:ascii="Arial" w:hAnsi="Arial" w:cs="Arial"/>
          <w:sz w:val="22"/>
          <w:szCs w:val="22"/>
        </w:rPr>
        <w:t>Weald &amp; Downland Open-Air Museum, Singleton, Chichester, 63pp.</w:t>
      </w:r>
    </w:p>
    <w:p w14:paraId="3E791E8D" w14:textId="77777777" w:rsidR="004D12A5" w:rsidRPr="00843070" w:rsidRDefault="004D12A5" w:rsidP="004D12A5">
      <w:pPr>
        <w:pStyle w:val="StyleTimesNewRoman12ptJustifiedLeft0cmHanging07"/>
        <w:tabs>
          <w:tab w:val="clear" w:pos="425"/>
          <w:tab w:val="left" w:pos="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 w:rsidRPr="00843070">
        <w:rPr>
          <w:rStyle w:val="StyleTimesNewRoman12pt"/>
          <w:rFonts w:ascii="Arial" w:hAnsi="Arial" w:cs="Arial"/>
          <w:sz w:val="22"/>
          <w:szCs w:val="22"/>
        </w:rPr>
        <w:t xml:space="preserve">Tittensor, A.M. &amp; Tittensor, R.M. (1985) </w:t>
      </w:r>
      <w:r w:rsidRPr="00843070">
        <w:rPr>
          <w:rFonts w:ascii="Arial" w:hAnsi="Arial" w:cs="Arial"/>
          <w:b/>
          <w:sz w:val="22"/>
          <w:szCs w:val="22"/>
          <w:lang w:val="en-GB"/>
        </w:rPr>
        <w:t>The Rabbit Warren at West Dean near Chichester</w:t>
      </w:r>
      <w:r w:rsidRPr="00843070">
        <w:rPr>
          <w:rFonts w:ascii="Arial" w:hAnsi="Arial" w:cs="Arial"/>
          <w:sz w:val="22"/>
          <w:szCs w:val="22"/>
          <w:lang w:val="en-GB"/>
        </w:rPr>
        <w:t xml:space="preserve">. </w:t>
      </w:r>
      <w:r w:rsidRPr="00843070">
        <w:rPr>
          <w:rStyle w:val="StyleTimesNewRoman12pt"/>
          <w:rFonts w:ascii="Arial" w:hAnsi="Arial" w:cs="Arial"/>
          <w:sz w:val="22"/>
          <w:szCs w:val="22"/>
        </w:rPr>
        <w:t>Sussex Archaeological Collections, Lewes 123: 151-185.</w:t>
      </w:r>
    </w:p>
    <w:p w14:paraId="4795DE10" w14:textId="77777777" w:rsidR="004D12A5" w:rsidRDefault="004D12A5" w:rsidP="004D12A5">
      <w:pPr>
        <w:pStyle w:val="StyleTimesNewRoman12ptJustifiedLeft0cmHanging07"/>
        <w:tabs>
          <w:tab w:val="clear" w:pos="425"/>
          <w:tab w:val="left" w:pos="0"/>
        </w:tabs>
        <w:ind w:left="0" w:firstLine="0"/>
        <w:rPr>
          <w:rStyle w:val="StyleTimesNewRoman12pt"/>
          <w:rFonts w:ascii="Arial" w:hAnsi="Arial" w:cs="Arial"/>
          <w:sz w:val="22"/>
          <w:szCs w:val="22"/>
        </w:rPr>
      </w:pPr>
      <w:r w:rsidRPr="00843070">
        <w:rPr>
          <w:rStyle w:val="StyleTimesNewRoman12pt"/>
          <w:rFonts w:ascii="Arial" w:hAnsi="Arial" w:cs="Arial"/>
          <w:sz w:val="22"/>
          <w:szCs w:val="22"/>
        </w:rPr>
        <w:lastRenderedPageBreak/>
        <w:t xml:space="preserve">Tittensor, R.M. (1985) </w:t>
      </w:r>
      <w:r w:rsidRPr="00843070">
        <w:rPr>
          <w:rFonts w:ascii="Arial" w:hAnsi="Arial" w:cs="Arial"/>
          <w:b/>
          <w:sz w:val="22"/>
          <w:szCs w:val="22"/>
          <w:lang w:val="en-GB"/>
        </w:rPr>
        <w:t>Conservation of our Historic Landscape Heritage</w:t>
      </w:r>
      <w:r w:rsidRPr="00843070">
        <w:rPr>
          <w:rFonts w:ascii="Arial" w:hAnsi="Arial" w:cs="Arial"/>
          <w:sz w:val="22"/>
          <w:szCs w:val="22"/>
          <w:lang w:val="en-GB"/>
        </w:rPr>
        <w:t>.</w:t>
      </w:r>
      <w:r w:rsidRPr="00843070">
        <w:rPr>
          <w:rStyle w:val="StyleTimesNewRoman12pt"/>
          <w:rFonts w:ascii="Arial" w:hAnsi="Arial" w:cs="Arial"/>
          <w:sz w:val="22"/>
          <w:szCs w:val="22"/>
        </w:rPr>
        <w:t xml:space="preserve"> Folk Life 23: 5-20.</w:t>
      </w:r>
    </w:p>
    <w:p w14:paraId="5B74F9A8" w14:textId="77777777" w:rsidR="004D12A5" w:rsidRDefault="004D12A5" w:rsidP="004D12A5">
      <w:pPr>
        <w:pStyle w:val="StyleTimesNewRoman12ptJustifiedLeft0cmHanging07"/>
        <w:tabs>
          <w:tab w:val="clear" w:pos="425"/>
          <w:tab w:val="left" w:pos="0"/>
        </w:tabs>
        <w:ind w:left="0" w:firstLine="0"/>
        <w:rPr>
          <w:rStyle w:val="StyleTimesNewRoman12pt"/>
          <w:rFonts w:ascii="Arial" w:hAnsi="Arial" w:cs="Arial"/>
          <w:sz w:val="22"/>
          <w:szCs w:val="22"/>
        </w:rPr>
      </w:pPr>
      <w:r w:rsidRPr="00FE1C87">
        <w:rPr>
          <w:rStyle w:val="StyleTimesNewRoman12pt"/>
          <w:rFonts w:ascii="Arial" w:hAnsi="Arial" w:cs="Arial"/>
          <w:sz w:val="22"/>
          <w:szCs w:val="22"/>
        </w:rPr>
        <w:t xml:space="preserve">Tittensor, R.M. (1989) </w:t>
      </w:r>
      <w:r w:rsidRPr="00FE1C87">
        <w:rPr>
          <w:rFonts w:ascii="Arial" w:hAnsi="Arial" w:cs="Arial"/>
          <w:b/>
          <w:sz w:val="22"/>
          <w:szCs w:val="22"/>
          <w:lang w:val="en-GB"/>
        </w:rPr>
        <w:t>Harbouring Concern</w:t>
      </w:r>
      <w:r w:rsidRPr="00FE1C87">
        <w:rPr>
          <w:rFonts w:ascii="Arial" w:hAnsi="Arial" w:cs="Arial"/>
          <w:sz w:val="22"/>
          <w:szCs w:val="22"/>
          <w:lang w:val="en-GB"/>
        </w:rPr>
        <w:t xml:space="preserve">. </w:t>
      </w:r>
      <w:r w:rsidRPr="00FE1C87">
        <w:rPr>
          <w:rStyle w:val="StyleTimesNewRoman12pt"/>
          <w:rFonts w:ascii="Arial" w:hAnsi="Arial" w:cs="Arial"/>
          <w:sz w:val="22"/>
          <w:szCs w:val="22"/>
        </w:rPr>
        <w:t>Country Life, February 1989.</w:t>
      </w:r>
    </w:p>
    <w:p w14:paraId="319A86D0" w14:textId="77777777" w:rsidR="004D12A5" w:rsidRPr="006069D8" w:rsidRDefault="004D12A5" w:rsidP="004D12A5">
      <w:pPr>
        <w:pStyle w:val="StyleTimesNewRoman12ptJustifiedLeft0cmHanging07"/>
        <w:tabs>
          <w:tab w:val="clear" w:pos="425"/>
          <w:tab w:val="left" w:pos="0"/>
        </w:tabs>
        <w:ind w:left="0" w:firstLine="0"/>
        <w:rPr>
          <w:rStyle w:val="StyleTimesNewRoman12pt"/>
          <w:rFonts w:ascii="Arial" w:hAnsi="Arial" w:cs="Arial"/>
          <w:sz w:val="22"/>
          <w:szCs w:val="22"/>
        </w:rPr>
      </w:pPr>
      <w:r w:rsidRPr="006069D8">
        <w:rPr>
          <w:rStyle w:val="StyleTimesNewRoman12pt"/>
          <w:rFonts w:ascii="Arial" w:hAnsi="Arial" w:cs="Arial"/>
          <w:sz w:val="22"/>
          <w:szCs w:val="22"/>
        </w:rPr>
        <w:t xml:space="preserve">Tittensor, R.M. &amp; Tittensor, A.M. (1997) </w:t>
      </w:r>
      <w:r w:rsidRPr="006069D8">
        <w:rPr>
          <w:rFonts w:ascii="Arial" w:hAnsi="Arial" w:cs="Arial"/>
          <w:b/>
          <w:sz w:val="22"/>
          <w:szCs w:val="22"/>
          <w:lang w:val="en-GB"/>
        </w:rPr>
        <w:t>Redlands Lane Woodland, West Wittering, West Sussex: Ecology Report</w:t>
      </w:r>
      <w:r w:rsidRPr="006069D8">
        <w:rPr>
          <w:rFonts w:ascii="Arial" w:hAnsi="Arial" w:cs="Arial"/>
          <w:sz w:val="22"/>
          <w:szCs w:val="22"/>
          <w:lang w:val="en-GB"/>
        </w:rPr>
        <w:t xml:space="preserve">. </w:t>
      </w:r>
      <w:r w:rsidRPr="006069D8">
        <w:rPr>
          <w:rStyle w:val="StyleTimesNewRoman12pt"/>
          <w:rFonts w:ascii="Arial" w:hAnsi="Arial" w:cs="Arial"/>
          <w:sz w:val="22"/>
          <w:szCs w:val="22"/>
        </w:rPr>
        <w:t>Report to Mr. P. Dawson, 27pp.</w:t>
      </w:r>
    </w:p>
    <w:p w14:paraId="103298CE" w14:textId="77777777" w:rsidR="004D12A5" w:rsidRDefault="004D12A5" w:rsidP="004D12A5">
      <w:pPr>
        <w:pStyle w:val="StyleTimesNewRoman12ptJustifiedLeft0cmHanging07"/>
        <w:tabs>
          <w:tab w:val="clear" w:pos="425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6069D8">
        <w:rPr>
          <w:rStyle w:val="StyleTimesNewRoman12pt"/>
          <w:rFonts w:ascii="Arial" w:hAnsi="Arial" w:cs="Arial"/>
          <w:sz w:val="22"/>
          <w:szCs w:val="22"/>
        </w:rPr>
        <w:t xml:space="preserve">Tittensor, R.M. &amp; Tittensor, A.M. (1998) </w:t>
      </w:r>
      <w:r w:rsidRPr="006069D8">
        <w:rPr>
          <w:rFonts w:ascii="Arial" w:hAnsi="Arial" w:cs="Arial"/>
          <w:b/>
          <w:sz w:val="22"/>
          <w:szCs w:val="22"/>
          <w:lang w:val="en-GB"/>
        </w:rPr>
        <w:t>West Ashling Mill Pond: Ecology Survey and Conservation Management Plan</w:t>
      </w:r>
      <w:r w:rsidRPr="006069D8">
        <w:rPr>
          <w:rFonts w:ascii="Arial" w:hAnsi="Arial" w:cs="Arial"/>
          <w:sz w:val="22"/>
          <w:szCs w:val="22"/>
          <w:lang w:val="en-GB"/>
        </w:rPr>
        <w:t xml:space="preserve">. </w:t>
      </w:r>
      <w:r w:rsidRPr="006069D8">
        <w:rPr>
          <w:rStyle w:val="StyleTimesNewRoman12pt"/>
          <w:rFonts w:ascii="Arial" w:hAnsi="Arial" w:cs="Arial"/>
          <w:sz w:val="22"/>
          <w:szCs w:val="22"/>
        </w:rPr>
        <w:t>Report to Mr. I. McGrath</w:t>
      </w:r>
      <w:r>
        <w:rPr>
          <w:rStyle w:val="StyleTimesNewRoman12pt"/>
          <w:rFonts w:ascii="Arial" w:hAnsi="Arial" w:cs="Arial"/>
          <w:sz w:val="22"/>
          <w:szCs w:val="22"/>
        </w:rPr>
        <w:t>,</w:t>
      </w:r>
      <w:r w:rsidRPr="006069D8">
        <w:rPr>
          <w:rStyle w:val="StyleTimesNewRoman12pt"/>
          <w:rFonts w:ascii="Arial" w:hAnsi="Arial" w:cs="Arial"/>
          <w:sz w:val="22"/>
          <w:szCs w:val="22"/>
        </w:rPr>
        <w:t xml:space="preserve"> 68pp.</w:t>
      </w:r>
    </w:p>
    <w:p w14:paraId="001CD601" w14:textId="77777777" w:rsidR="004D12A5" w:rsidRDefault="004D12A5" w:rsidP="002C17CD">
      <w:pPr>
        <w:pStyle w:val="StyleTimesNewRoman12ptJustifiedLeft0cmHanging07"/>
        <w:tabs>
          <w:tab w:val="clear" w:pos="425"/>
          <w:tab w:val="left" w:pos="0"/>
        </w:tabs>
        <w:ind w:left="0" w:firstLine="0"/>
        <w:rPr>
          <w:rStyle w:val="StyleTimesNewRoman12pt"/>
          <w:rFonts w:ascii="Arial" w:hAnsi="Arial" w:cs="Arial"/>
          <w:sz w:val="22"/>
          <w:szCs w:val="22"/>
        </w:rPr>
      </w:pPr>
      <w:r w:rsidRPr="00FE1C87">
        <w:rPr>
          <w:rFonts w:ascii="Arial" w:hAnsi="Arial" w:cs="Arial"/>
          <w:sz w:val="22"/>
          <w:szCs w:val="22"/>
        </w:rPr>
        <w:t xml:space="preserve">Tittensor, R. M. (2004) </w:t>
      </w:r>
      <w:r w:rsidRPr="00FE1C87">
        <w:rPr>
          <w:rFonts w:ascii="Arial" w:hAnsi="Arial" w:cs="Arial"/>
          <w:b/>
          <w:sz w:val="22"/>
          <w:szCs w:val="22"/>
        </w:rPr>
        <w:t>A Landscape of Outstanding Natural Beauty</w:t>
      </w:r>
      <w:r w:rsidRPr="00FE1C87">
        <w:rPr>
          <w:rFonts w:ascii="Arial" w:hAnsi="Arial" w:cs="Arial"/>
          <w:sz w:val="22"/>
          <w:szCs w:val="22"/>
        </w:rPr>
        <w:t>. Chapter in Book ‘Chichester Harbour: an informal look at th</w:t>
      </w:r>
      <w:r>
        <w:rPr>
          <w:rFonts w:ascii="Arial" w:hAnsi="Arial" w:cs="Arial"/>
          <w:sz w:val="22"/>
          <w:szCs w:val="22"/>
        </w:rPr>
        <w:t xml:space="preserve">e last 100 </w:t>
      </w:r>
      <w:proofErr w:type="gramStart"/>
      <w:r>
        <w:rPr>
          <w:rFonts w:ascii="Arial" w:hAnsi="Arial" w:cs="Arial"/>
          <w:sz w:val="22"/>
          <w:szCs w:val="22"/>
        </w:rPr>
        <w:t>years’</w:t>
      </w:r>
      <w:proofErr w:type="gramEnd"/>
      <w:r>
        <w:rPr>
          <w:rFonts w:ascii="Arial" w:hAnsi="Arial" w:cs="Arial"/>
          <w:sz w:val="22"/>
          <w:szCs w:val="22"/>
        </w:rPr>
        <w:t xml:space="preserve">. Chichester </w:t>
      </w:r>
      <w:r w:rsidRPr="00FE1C87">
        <w:rPr>
          <w:rFonts w:ascii="Arial" w:hAnsi="Arial" w:cs="Arial"/>
          <w:sz w:val="22"/>
          <w:szCs w:val="22"/>
        </w:rPr>
        <w:t xml:space="preserve">Harbour </w:t>
      </w:r>
      <w:r w:rsidR="002C17CD">
        <w:rPr>
          <w:rFonts w:ascii="Arial" w:hAnsi="Arial" w:cs="Arial"/>
          <w:sz w:val="22"/>
          <w:szCs w:val="22"/>
        </w:rPr>
        <w:t>C</w:t>
      </w:r>
      <w:r w:rsidRPr="00FE1C87">
        <w:rPr>
          <w:rFonts w:ascii="Arial" w:hAnsi="Arial" w:cs="Arial"/>
          <w:sz w:val="22"/>
          <w:szCs w:val="22"/>
        </w:rPr>
        <w:t>onservancy</w:t>
      </w:r>
      <w:r w:rsidRPr="00FE1C87">
        <w:rPr>
          <w:rStyle w:val="StyleTimesNewRoman12pt"/>
          <w:rFonts w:ascii="Arial" w:hAnsi="Arial" w:cs="Arial"/>
          <w:sz w:val="22"/>
          <w:szCs w:val="22"/>
        </w:rPr>
        <w:t>.</w:t>
      </w:r>
    </w:p>
    <w:p w14:paraId="6D4A9C8F" w14:textId="77777777" w:rsidR="004D12A5" w:rsidRDefault="004D12A5" w:rsidP="004D12A5">
      <w:pPr>
        <w:pStyle w:val="StyleTimesNewRoman12ptJustifiedLeft0cmHanging07"/>
        <w:tabs>
          <w:tab w:val="clear" w:pos="425"/>
          <w:tab w:val="left" w:pos="0"/>
        </w:tabs>
        <w:ind w:left="0" w:firstLine="0"/>
        <w:jc w:val="both"/>
        <w:rPr>
          <w:rStyle w:val="StyleTimesNewRoman12pt"/>
          <w:rFonts w:ascii="Arial" w:hAnsi="Arial" w:cs="Arial"/>
          <w:sz w:val="22"/>
          <w:szCs w:val="22"/>
        </w:rPr>
      </w:pPr>
      <w:r w:rsidRPr="00FE1C87">
        <w:rPr>
          <w:rStyle w:val="StyleTimesNewRoman12pt"/>
          <w:rFonts w:ascii="Arial" w:hAnsi="Arial" w:cs="Arial"/>
          <w:sz w:val="22"/>
          <w:szCs w:val="22"/>
        </w:rPr>
        <w:t xml:space="preserve">Smout, T.C. &amp; Tittensor, R.M. (2008) </w:t>
      </w:r>
      <w:r w:rsidRPr="00FE1C87">
        <w:rPr>
          <w:rStyle w:val="StyleTimesNewRoman12pt"/>
          <w:rFonts w:ascii="Arial" w:hAnsi="Arial" w:cs="Arial"/>
          <w:b/>
          <w:sz w:val="22"/>
          <w:szCs w:val="22"/>
        </w:rPr>
        <w:t>A Stab in the Dark</w:t>
      </w:r>
      <w:r w:rsidRPr="00FE1C87">
        <w:rPr>
          <w:rStyle w:val="StyleTimesNewRoman12pt"/>
          <w:rFonts w:ascii="Arial" w:hAnsi="Arial" w:cs="Arial"/>
          <w:sz w:val="22"/>
          <w:szCs w:val="22"/>
        </w:rPr>
        <w:t xml:space="preserve">: </w:t>
      </w:r>
      <w:r w:rsidRPr="00FE1C87">
        <w:rPr>
          <w:rFonts w:ascii="Arial" w:hAnsi="Arial" w:cs="Arial"/>
          <w:b/>
          <w:sz w:val="22"/>
          <w:szCs w:val="22"/>
        </w:rPr>
        <w:t>The Oral History of an Ayrshire Forest</w:t>
      </w:r>
      <w:r w:rsidRPr="00FE1C87">
        <w:rPr>
          <w:rFonts w:ascii="Arial" w:hAnsi="Arial" w:cs="Arial"/>
          <w:sz w:val="22"/>
          <w:szCs w:val="22"/>
        </w:rPr>
        <w:t>. Scottish Forestry 62</w:t>
      </w:r>
      <w:r w:rsidR="002C17CD">
        <w:rPr>
          <w:rFonts w:ascii="Arial" w:hAnsi="Arial" w:cs="Arial"/>
          <w:sz w:val="22"/>
          <w:szCs w:val="22"/>
        </w:rPr>
        <w:t>(</w:t>
      </w:r>
      <w:r w:rsidRPr="00FE1C87">
        <w:rPr>
          <w:rFonts w:ascii="Arial" w:hAnsi="Arial" w:cs="Arial"/>
          <w:sz w:val="22"/>
          <w:szCs w:val="22"/>
        </w:rPr>
        <w:t>1</w:t>
      </w:r>
      <w:r w:rsidR="002C17CD">
        <w:rPr>
          <w:rFonts w:ascii="Arial" w:hAnsi="Arial" w:cs="Arial"/>
          <w:sz w:val="22"/>
          <w:szCs w:val="22"/>
        </w:rPr>
        <w:t>):</w:t>
      </w:r>
      <w:r w:rsidRPr="00FE1C87">
        <w:rPr>
          <w:rFonts w:ascii="Arial" w:hAnsi="Arial" w:cs="Arial"/>
          <w:sz w:val="22"/>
          <w:szCs w:val="22"/>
        </w:rPr>
        <w:t xml:space="preserve"> 3-8</w:t>
      </w:r>
      <w:r w:rsidR="00C1421F">
        <w:rPr>
          <w:rFonts w:ascii="Arial" w:hAnsi="Arial" w:cs="Arial"/>
          <w:sz w:val="22"/>
          <w:szCs w:val="22"/>
        </w:rPr>
        <w:t>.</w:t>
      </w:r>
    </w:p>
    <w:p w14:paraId="6264FCA1" w14:textId="77777777" w:rsidR="004D12A5" w:rsidRDefault="004D12A5" w:rsidP="004D12A5">
      <w:pPr>
        <w:pStyle w:val="StyleTimesNewRoman12ptJustifiedLeft0cmHanging07"/>
        <w:tabs>
          <w:tab w:val="clear" w:pos="425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FE1C87">
        <w:rPr>
          <w:rFonts w:ascii="Arial" w:hAnsi="Arial" w:cs="Arial"/>
          <w:sz w:val="22"/>
          <w:szCs w:val="22"/>
        </w:rPr>
        <w:t xml:space="preserve">Tittensor, R.M. (2009) </w:t>
      </w:r>
      <w:r w:rsidRPr="00FE1C87">
        <w:rPr>
          <w:rFonts w:ascii="Arial" w:hAnsi="Arial" w:cs="Arial"/>
          <w:b/>
          <w:sz w:val="22"/>
          <w:szCs w:val="22"/>
        </w:rPr>
        <w:t>Word o Mooth o a 20</w:t>
      </w:r>
      <w:r w:rsidRPr="00FE1C87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FE1C87">
        <w:rPr>
          <w:rFonts w:ascii="Arial" w:hAnsi="Arial" w:cs="Arial"/>
          <w:b/>
          <w:sz w:val="22"/>
          <w:szCs w:val="22"/>
        </w:rPr>
        <w:t xml:space="preserve"> Century Scots Wuid 2004-09. </w:t>
      </w:r>
      <w:r w:rsidRPr="00FE1C87">
        <w:rPr>
          <w:rFonts w:ascii="Arial" w:hAnsi="Arial" w:cs="Arial"/>
          <w:sz w:val="22"/>
          <w:szCs w:val="22"/>
        </w:rPr>
        <w:t>Lallans 74</w:t>
      </w:r>
      <w:r w:rsidR="002C17C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E1C87">
        <w:rPr>
          <w:rFonts w:ascii="Arial" w:hAnsi="Arial" w:cs="Arial"/>
          <w:sz w:val="22"/>
          <w:szCs w:val="22"/>
        </w:rPr>
        <w:t>106-108.</w:t>
      </w:r>
    </w:p>
    <w:p w14:paraId="573C9D41" w14:textId="77777777" w:rsidR="00D20EF8" w:rsidRPr="00ED7BA6" w:rsidRDefault="00D20EF8" w:rsidP="00D20EF8">
      <w:pPr>
        <w:pStyle w:val="StyleTimesNewRoman12ptJustifiedLeft0cmHanging07"/>
        <w:tabs>
          <w:tab w:val="clear" w:pos="425"/>
        </w:tabs>
        <w:spacing w:after="360"/>
        <w:ind w:left="0" w:firstLine="0"/>
        <w:rPr>
          <w:rFonts w:ascii="Arial" w:hAnsi="Arial" w:cs="Arial"/>
          <w:b/>
          <w:sz w:val="22"/>
          <w:szCs w:val="22"/>
          <w:lang w:val="en-GB"/>
        </w:rPr>
      </w:pPr>
      <w:r w:rsidRPr="00ED7BA6">
        <w:rPr>
          <w:rFonts w:ascii="Arial" w:hAnsi="Arial" w:cs="Arial"/>
          <w:sz w:val="22"/>
          <w:szCs w:val="22"/>
        </w:rPr>
        <w:t xml:space="preserve">Tittensor, R. M. (2010) </w:t>
      </w:r>
      <w:r w:rsidRPr="00ED7BA6">
        <w:rPr>
          <w:rFonts w:ascii="Arial" w:hAnsi="Arial" w:cs="Arial"/>
          <w:b/>
          <w:sz w:val="22"/>
          <w:szCs w:val="22"/>
        </w:rPr>
        <w:t>What’s So Special About Peat? Its Importance to Scotland and the World</w:t>
      </w:r>
      <w:r w:rsidRPr="00ED7BA6">
        <w:rPr>
          <w:rFonts w:ascii="Arial" w:hAnsi="Arial" w:cs="Arial"/>
          <w:sz w:val="22"/>
          <w:szCs w:val="22"/>
        </w:rPr>
        <w:t>.</w:t>
      </w:r>
      <w:r w:rsidRPr="00ED7BA6">
        <w:rPr>
          <w:rFonts w:ascii="Arial" w:hAnsi="Arial" w:cs="Arial"/>
          <w:b/>
          <w:sz w:val="22"/>
          <w:szCs w:val="22"/>
        </w:rPr>
        <w:t xml:space="preserve"> </w:t>
      </w:r>
      <w:r w:rsidRPr="00ED7BA6">
        <w:rPr>
          <w:rFonts w:ascii="Arial" w:hAnsi="Arial" w:cs="Arial"/>
          <w:sz w:val="22"/>
          <w:szCs w:val="22"/>
        </w:rPr>
        <w:t>Information Leaflet, Countryside Management Consultancy</w:t>
      </w:r>
      <w:r>
        <w:rPr>
          <w:rFonts w:ascii="Arial" w:hAnsi="Arial" w:cs="Arial"/>
          <w:sz w:val="22"/>
          <w:szCs w:val="22"/>
        </w:rPr>
        <w:t>, Darvel</w:t>
      </w:r>
      <w:r w:rsidRPr="00ED7BA6">
        <w:rPr>
          <w:rFonts w:ascii="Arial" w:hAnsi="Arial" w:cs="Arial"/>
          <w:sz w:val="22"/>
          <w:szCs w:val="22"/>
        </w:rPr>
        <w:t>.</w:t>
      </w:r>
    </w:p>
    <w:p w14:paraId="4B69AE9D" w14:textId="77777777" w:rsidR="004D12A5" w:rsidRPr="00FE1C87" w:rsidRDefault="004D12A5" w:rsidP="004D12A5">
      <w:pPr>
        <w:pStyle w:val="StyleTimesNewRoman12ptJustifiedLeft0cmHanging07"/>
        <w:tabs>
          <w:tab w:val="clear" w:pos="425"/>
          <w:tab w:val="left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FE1C87">
        <w:rPr>
          <w:rFonts w:ascii="Arial" w:hAnsi="Arial" w:cs="Arial"/>
          <w:sz w:val="22"/>
          <w:szCs w:val="22"/>
        </w:rPr>
        <w:t xml:space="preserve">Tittensor, R. M. (2012) </w:t>
      </w:r>
      <w:r w:rsidRPr="00FE1C87">
        <w:rPr>
          <w:rFonts w:ascii="Arial" w:hAnsi="Arial" w:cs="Arial"/>
          <w:b/>
          <w:sz w:val="22"/>
          <w:szCs w:val="22"/>
        </w:rPr>
        <w:t>The Tradition of Collecting Eggs from the Whitelee Gulls’ Hags in the 20</w:t>
      </w:r>
      <w:r w:rsidRPr="00FE1C87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FE1C87">
        <w:rPr>
          <w:rFonts w:ascii="Arial" w:hAnsi="Arial" w:cs="Arial"/>
          <w:b/>
          <w:sz w:val="22"/>
          <w:szCs w:val="22"/>
        </w:rPr>
        <w:t xml:space="preserve"> Century. </w:t>
      </w:r>
      <w:r w:rsidR="00C1421F">
        <w:rPr>
          <w:rFonts w:ascii="Arial" w:hAnsi="Arial" w:cs="Arial"/>
          <w:sz w:val="22"/>
          <w:szCs w:val="22"/>
        </w:rPr>
        <w:t xml:space="preserve">Ayrshire Notes </w:t>
      </w:r>
      <w:r w:rsidRPr="00DF2DED">
        <w:rPr>
          <w:rFonts w:ascii="Arial" w:hAnsi="Arial" w:cs="Arial"/>
          <w:sz w:val="22"/>
          <w:szCs w:val="22"/>
        </w:rPr>
        <w:t>43</w:t>
      </w:r>
      <w:r w:rsidR="002C17CD">
        <w:rPr>
          <w:rFonts w:ascii="Arial" w:hAnsi="Arial" w:cs="Arial"/>
          <w:sz w:val="22"/>
          <w:szCs w:val="22"/>
        </w:rPr>
        <w:t xml:space="preserve">: </w:t>
      </w:r>
      <w:r w:rsidRPr="00DF2DED">
        <w:rPr>
          <w:rFonts w:ascii="Arial" w:hAnsi="Arial" w:cs="Arial"/>
          <w:sz w:val="22"/>
          <w:szCs w:val="22"/>
        </w:rPr>
        <w:t>4-19.</w:t>
      </w:r>
    </w:p>
    <w:p w14:paraId="305C9B5F" w14:textId="77777777" w:rsidR="004D12A5" w:rsidRPr="00ED7BA6" w:rsidRDefault="004D12A5" w:rsidP="004D12A5">
      <w:pPr>
        <w:pStyle w:val="StyleTimesNewRoman12ptJustifiedLeft0cmHanging07"/>
        <w:tabs>
          <w:tab w:val="clear" w:pos="425"/>
        </w:tabs>
        <w:spacing w:after="360"/>
        <w:ind w:left="0" w:firstLine="0"/>
        <w:rPr>
          <w:rFonts w:ascii="Arial" w:hAnsi="Arial" w:cs="Arial"/>
          <w:sz w:val="22"/>
          <w:szCs w:val="22"/>
        </w:rPr>
      </w:pPr>
      <w:r w:rsidRPr="00ED7BA6">
        <w:rPr>
          <w:rFonts w:ascii="Arial" w:hAnsi="Arial" w:cs="Arial"/>
          <w:sz w:val="22"/>
          <w:szCs w:val="22"/>
        </w:rPr>
        <w:t xml:space="preserve">Tittensor, Ruth (2017) </w:t>
      </w:r>
      <w:r w:rsidRPr="00ED7BA6">
        <w:rPr>
          <w:rFonts w:ascii="Arial" w:hAnsi="Arial" w:cs="Arial"/>
          <w:b/>
          <w:sz w:val="22"/>
          <w:szCs w:val="22"/>
        </w:rPr>
        <w:t xml:space="preserve">Map of Wild Fruit Trees in the Irvine Valley, Ayrshire. </w:t>
      </w:r>
      <w:r w:rsidRPr="00ED7BA6">
        <w:rPr>
          <w:rFonts w:ascii="Arial" w:hAnsi="Arial" w:cs="Arial"/>
          <w:sz w:val="22"/>
          <w:szCs w:val="22"/>
        </w:rPr>
        <w:t>Deposited with</w:t>
      </w:r>
      <w:r w:rsidRPr="00ED7BA6">
        <w:rPr>
          <w:rFonts w:ascii="Arial" w:hAnsi="Arial" w:cs="Arial"/>
          <w:b/>
          <w:sz w:val="22"/>
          <w:szCs w:val="22"/>
        </w:rPr>
        <w:t xml:space="preserve"> </w:t>
      </w:r>
      <w:r w:rsidRPr="00ED7BA6">
        <w:rPr>
          <w:rFonts w:ascii="Arial" w:hAnsi="Arial" w:cs="Arial"/>
          <w:sz w:val="22"/>
          <w:szCs w:val="22"/>
        </w:rPr>
        <w:t xml:space="preserve">East Ayrshire </w:t>
      </w:r>
      <w:r w:rsidR="00FB212E">
        <w:rPr>
          <w:rFonts w:ascii="Arial" w:hAnsi="Arial" w:cs="Arial"/>
          <w:sz w:val="22"/>
          <w:szCs w:val="22"/>
        </w:rPr>
        <w:t>Council and Community Councils.</w:t>
      </w:r>
    </w:p>
    <w:p w14:paraId="6BC15949" w14:textId="77777777" w:rsidR="004D12A5" w:rsidRPr="00B12B17" w:rsidRDefault="004D12A5" w:rsidP="00B12B17">
      <w:pPr>
        <w:pStyle w:val="StyleTimesNewRoman12ptJustifiedLeft0cmHanging07"/>
        <w:tabs>
          <w:tab w:val="clear" w:pos="425"/>
        </w:tabs>
        <w:spacing w:after="360"/>
        <w:ind w:left="0" w:firstLine="0"/>
      </w:pPr>
      <w:r w:rsidRPr="00ED7BA6">
        <w:rPr>
          <w:rFonts w:ascii="Arial" w:hAnsi="Arial" w:cs="Arial"/>
          <w:sz w:val="22"/>
          <w:szCs w:val="22"/>
        </w:rPr>
        <w:t>Tittensor, Ruth (2017)</w:t>
      </w:r>
      <w:r w:rsidR="00FB212E">
        <w:rPr>
          <w:rFonts w:ascii="Arial" w:hAnsi="Arial" w:cs="Arial"/>
          <w:b/>
          <w:sz w:val="22"/>
          <w:szCs w:val="22"/>
        </w:rPr>
        <w:t xml:space="preserve"> </w:t>
      </w:r>
      <w:r w:rsidRPr="00ED7BA6">
        <w:rPr>
          <w:rFonts w:ascii="Arial" w:hAnsi="Arial" w:cs="Arial"/>
          <w:b/>
          <w:sz w:val="22"/>
          <w:szCs w:val="22"/>
        </w:rPr>
        <w:t xml:space="preserve">The Tree that Shaped Early Aviation. </w:t>
      </w:r>
      <w:r w:rsidRPr="00ED7BA6">
        <w:rPr>
          <w:rFonts w:ascii="Arial" w:hAnsi="Arial" w:cs="Arial"/>
          <w:sz w:val="22"/>
          <w:szCs w:val="22"/>
        </w:rPr>
        <w:t>Blog,</w:t>
      </w:r>
      <w:r w:rsidRPr="00ED7BA6">
        <w:rPr>
          <w:rFonts w:ascii="Arial" w:hAnsi="Arial" w:cs="Arial"/>
          <w:b/>
          <w:sz w:val="22"/>
          <w:szCs w:val="22"/>
        </w:rPr>
        <w:t xml:space="preserve"> </w:t>
      </w:r>
      <w:r w:rsidRPr="00ED7BA6">
        <w:rPr>
          <w:rFonts w:ascii="Arial" w:hAnsi="Arial" w:cs="Arial"/>
          <w:sz w:val="22"/>
          <w:szCs w:val="22"/>
        </w:rPr>
        <w:t xml:space="preserve">Casemate Academic (USA) website. </w:t>
      </w:r>
      <w:hyperlink r:id="rId4" w:tgtFrame="_blank" w:history="1">
        <w:r w:rsidRPr="00ED7BA6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https://thecasemateblog.wordpress.com/2017/11/29/the-tree-that-shaped-early-aviation/</w:t>
        </w:r>
      </w:hyperlink>
    </w:p>
    <w:p w14:paraId="738B3430" w14:textId="77777777" w:rsidR="000D567E" w:rsidRDefault="00B12B17" w:rsidP="00C1421F">
      <w:pPr>
        <w:jc w:val="center"/>
        <w:rPr>
          <w:rFonts w:ascii="Arial" w:hAnsi="Arial" w:cs="Arial"/>
          <w:b/>
          <w:color w:val="4F6228" w:themeColor="accent3" w:themeShade="80"/>
        </w:rPr>
      </w:pPr>
      <w:r w:rsidRPr="00B12B17">
        <w:rPr>
          <w:rFonts w:ascii="Arial" w:hAnsi="Arial" w:cs="Arial"/>
          <w:b/>
          <w:color w:val="4F6228" w:themeColor="accent3" w:themeShade="80"/>
        </w:rPr>
        <w:t>End</w:t>
      </w:r>
    </w:p>
    <w:p w14:paraId="3E5DFA37" w14:textId="77777777" w:rsidR="00C1421F" w:rsidRPr="00C1421F" w:rsidRDefault="00C1421F" w:rsidP="00C1421F">
      <w:pPr>
        <w:rPr>
          <w:rFonts w:ascii="Arial" w:hAnsi="Arial" w:cs="Arial"/>
          <w:color w:val="4F6228" w:themeColor="accent3" w:themeShade="80"/>
        </w:rPr>
      </w:pPr>
    </w:p>
    <w:sectPr w:rsidR="00C1421F" w:rsidRPr="00C1421F" w:rsidSect="000D5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2A5"/>
    <w:rsid w:val="000059CF"/>
    <w:rsid w:val="00034E1F"/>
    <w:rsid w:val="000D567E"/>
    <w:rsid w:val="0018438D"/>
    <w:rsid w:val="001C3988"/>
    <w:rsid w:val="001E6411"/>
    <w:rsid w:val="0020643F"/>
    <w:rsid w:val="002C17CD"/>
    <w:rsid w:val="00395874"/>
    <w:rsid w:val="003A3DA0"/>
    <w:rsid w:val="004D12A5"/>
    <w:rsid w:val="00534A2C"/>
    <w:rsid w:val="00616567"/>
    <w:rsid w:val="006A3497"/>
    <w:rsid w:val="006B5FB2"/>
    <w:rsid w:val="007C1D1D"/>
    <w:rsid w:val="00867FB9"/>
    <w:rsid w:val="008E426B"/>
    <w:rsid w:val="00955060"/>
    <w:rsid w:val="00AF0ACF"/>
    <w:rsid w:val="00B12B17"/>
    <w:rsid w:val="00B45ECF"/>
    <w:rsid w:val="00B57175"/>
    <w:rsid w:val="00BB5CFD"/>
    <w:rsid w:val="00BC5A2D"/>
    <w:rsid w:val="00C1421F"/>
    <w:rsid w:val="00C1559C"/>
    <w:rsid w:val="00C44DDE"/>
    <w:rsid w:val="00C8380D"/>
    <w:rsid w:val="00D20EF8"/>
    <w:rsid w:val="00DC0320"/>
    <w:rsid w:val="00DF2DED"/>
    <w:rsid w:val="00E70F77"/>
    <w:rsid w:val="00F73B86"/>
    <w:rsid w:val="00F90455"/>
    <w:rsid w:val="00FB164C"/>
    <w:rsid w:val="00FB212E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5986"/>
  <w15:docId w15:val="{456D1C19-E65B-2546-9922-DF7025BE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12pt">
    <w:name w:val="Style Times New Roman 12 pt"/>
    <w:basedOn w:val="DefaultParagraphFont"/>
    <w:rsid w:val="004D12A5"/>
    <w:rPr>
      <w:rFonts w:ascii="Times New Roman" w:hAnsi="Times New Roman"/>
      <w:kern w:val="20"/>
      <w:sz w:val="24"/>
    </w:rPr>
  </w:style>
  <w:style w:type="paragraph" w:customStyle="1" w:styleId="StyleTimesNewRoman12ptJustifiedLeft0cmHanging07">
    <w:name w:val="Style Times New Roman 12 pt Justified Left:  0 cm Hanging:  0.7..."/>
    <w:basedOn w:val="Normal"/>
    <w:rsid w:val="004D12A5"/>
    <w:pPr>
      <w:tabs>
        <w:tab w:val="left" w:pos="425"/>
      </w:tabs>
      <w:spacing w:after="240" w:line="240" w:lineRule="auto"/>
      <w:ind w:left="425" w:hanging="425"/>
    </w:pPr>
    <w:rPr>
      <w:rFonts w:ascii="Times New Roman" w:eastAsia="Times New Roman" w:hAnsi="Times New Roman" w:cs="Times New Roman"/>
      <w:kern w:val="20"/>
      <w:sz w:val="24"/>
      <w:szCs w:val="20"/>
      <w:lang w:val="en-US" w:bidi="he-IL"/>
    </w:rPr>
  </w:style>
  <w:style w:type="character" w:styleId="Hyperlink">
    <w:name w:val="Hyperlink"/>
    <w:basedOn w:val="DefaultParagraphFont"/>
    <w:uiPriority w:val="99"/>
    <w:semiHidden/>
    <w:unhideWhenUsed/>
    <w:rsid w:val="004D12A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D12A5"/>
    <w:pPr>
      <w:spacing w:after="360" w:line="240" w:lineRule="auto"/>
      <w:ind w:left="425" w:hanging="425"/>
      <w:jc w:val="center"/>
    </w:pPr>
    <w:rPr>
      <w:rFonts w:ascii="Times New Roman" w:eastAsia="Times New Roman" w:hAnsi="Times New Roman" w:cs="Times New Roman"/>
      <w:b/>
      <w:i/>
      <w:sz w:val="48"/>
      <w:szCs w:val="20"/>
      <w:lang w:bidi="he-IL"/>
    </w:rPr>
  </w:style>
  <w:style w:type="character" w:customStyle="1" w:styleId="TitleChar">
    <w:name w:val="Title Char"/>
    <w:basedOn w:val="DefaultParagraphFont"/>
    <w:link w:val="Title"/>
    <w:rsid w:val="004D12A5"/>
    <w:rPr>
      <w:rFonts w:ascii="Times New Roman" w:eastAsia="Times New Roman" w:hAnsi="Times New Roman" w:cs="Times New Roman"/>
      <w:b/>
      <w:i/>
      <w:sz w:val="48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casemateblog.wordpress.com/2017/11/29/the-tree-that-shaped-early-avi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Wilson</cp:lastModifiedBy>
  <cp:revision>3</cp:revision>
  <cp:lastPrinted>2018-08-21T14:56:00Z</cp:lastPrinted>
  <dcterms:created xsi:type="dcterms:W3CDTF">2018-08-21T14:58:00Z</dcterms:created>
  <dcterms:modified xsi:type="dcterms:W3CDTF">2018-10-15T14:36:00Z</dcterms:modified>
</cp:coreProperties>
</file>